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065" w:type="dxa"/>
        <w:tblInd w:w="-572" w:type="dxa"/>
        <w:tblLook w:val="04A0" w:firstRow="1" w:lastRow="0" w:firstColumn="1" w:lastColumn="0" w:noHBand="0" w:noVBand="1"/>
      </w:tblPr>
      <w:tblGrid>
        <w:gridCol w:w="1985"/>
        <w:gridCol w:w="8080"/>
      </w:tblGrid>
      <w:tr w:rsidR="006A6843" w:rsidRPr="00EE52A0" w14:paraId="00632CF1" w14:textId="77777777" w:rsidTr="00FC4F70">
        <w:tc>
          <w:tcPr>
            <w:tcW w:w="1985" w:type="dxa"/>
          </w:tcPr>
          <w:p w14:paraId="28423BCF" w14:textId="77777777" w:rsidR="006A6843" w:rsidRPr="00EE52A0" w:rsidRDefault="006A6843" w:rsidP="005B18EC">
            <w:pPr>
              <w:pStyle w:val="BodyText"/>
              <w:rPr>
                <w:rFonts w:cstheme="minorHAnsi"/>
                <w:b/>
                <w:bCs/>
                <w:sz w:val="20"/>
                <w:szCs w:val="20"/>
              </w:rPr>
            </w:pPr>
            <w:r w:rsidRPr="00EE52A0">
              <w:rPr>
                <w:rFonts w:cstheme="minorHAnsi"/>
                <w:b/>
                <w:bCs/>
                <w:sz w:val="20"/>
                <w:szCs w:val="20"/>
              </w:rPr>
              <w:t>Graphics</w:t>
            </w:r>
          </w:p>
        </w:tc>
        <w:tc>
          <w:tcPr>
            <w:tcW w:w="8080" w:type="dxa"/>
          </w:tcPr>
          <w:p w14:paraId="0FFD383D" w14:textId="77777777" w:rsidR="006A6843" w:rsidRPr="00EE52A0" w:rsidRDefault="006A6843" w:rsidP="005B18EC">
            <w:pPr>
              <w:pStyle w:val="BodyText"/>
              <w:rPr>
                <w:rFonts w:cstheme="minorHAnsi"/>
                <w:b/>
                <w:bCs/>
                <w:sz w:val="20"/>
                <w:szCs w:val="20"/>
              </w:rPr>
            </w:pPr>
            <w:r w:rsidRPr="00EE52A0">
              <w:rPr>
                <w:rFonts w:cstheme="minorHAnsi"/>
                <w:b/>
                <w:bCs/>
                <w:sz w:val="20"/>
                <w:szCs w:val="20"/>
              </w:rPr>
              <w:t>Script</w:t>
            </w:r>
          </w:p>
        </w:tc>
      </w:tr>
      <w:tr w:rsidR="006A6843" w:rsidRPr="00EE52A0" w14:paraId="48A92F2C" w14:textId="77777777" w:rsidTr="00FC4F70">
        <w:tc>
          <w:tcPr>
            <w:tcW w:w="1985" w:type="dxa"/>
          </w:tcPr>
          <w:p w14:paraId="77BFD68A" w14:textId="77777777" w:rsidR="006A6843" w:rsidRPr="00EE52A0" w:rsidRDefault="006A6843" w:rsidP="005B18EC">
            <w:pPr>
              <w:pStyle w:val="BodyText"/>
              <w:rPr>
                <w:rFonts w:cstheme="minorHAnsi"/>
                <w:sz w:val="20"/>
                <w:szCs w:val="20"/>
              </w:rPr>
            </w:pPr>
            <w:r w:rsidRPr="00EE52A0">
              <w:rPr>
                <w:rFonts w:cstheme="minorHAnsi"/>
                <w:sz w:val="20"/>
                <w:szCs w:val="20"/>
              </w:rPr>
              <w:t>Acknowledgement</w:t>
            </w:r>
          </w:p>
        </w:tc>
        <w:tc>
          <w:tcPr>
            <w:tcW w:w="8080" w:type="dxa"/>
          </w:tcPr>
          <w:p w14:paraId="159666CB" w14:textId="279FC349" w:rsidR="006A6843" w:rsidRPr="00EE52A0" w:rsidRDefault="006A6843" w:rsidP="005B18EC">
            <w:pPr>
              <w:pStyle w:val="TableText"/>
              <w:rPr>
                <w:rFonts w:cstheme="minorHAnsi"/>
                <w:szCs w:val="20"/>
              </w:rPr>
            </w:pPr>
            <w:r w:rsidRPr="00EE52A0">
              <w:rPr>
                <w:rFonts w:cstheme="minorHAnsi"/>
                <w:szCs w:val="20"/>
              </w:rPr>
              <w:t xml:space="preserve">The following video has been filmed on Kaurna Land. </w:t>
            </w:r>
          </w:p>
          <w:p w14:paraId="45F248F2" w14:textId="77777777" w:rsidR="006A6843" w:rsidRPr="00EE52A0" w:rsidRDefault="006A6843" w:rsidP="005B18EC">
            <w:pPr>
              <w:pStyle w:val="TableText"/>
              <w:rPr>
                <w:rFonts w:cstheme="minorHAnsi"/>
                <w:szCs w:val="20"/>
              </w:rPr>
            </w:pPr>
            <w:r w:rsidRPr="00EE52A0">
              <w:rPr>
                <w:rFonts w:cstheme="minorHAnsi"/>
                <w:szCs w:val="20"/>
              </w:rPr>
              <w:t xml:space="preserve">We acknowledge this is the traditional country of the Kaurna people of the Adelaide Plains and pay respect to Elders past and present. </w:t>
            </w:r>
          </w:p>
          <w:p w14:paraId="7AE54586" w14:textId="77777777" w:rsidR="006A6843" w:rsidRPr="00EE52A0" w:rsidRDefault="006A6843" w:rsidP="005B18EC">
            <w:pPr>
              <w:pStyle w:val="TableText"/>
              <w:rPr>
                <w:rFonts w:cstheme="minorHAnsi"/>
                <w:szCs w:val="20"/>
              </w:rPr>
            </w:pPr>
            <w:r w:rsidRPr="00EE52A0">
              <w:rPr>
                <w:rFonts w:cstheme="minorHAnsi"/>
                <w:szCs w:val="20"/>
              </w:rPr>
              <w:t>We recognise their cultural heritage, beliefs and relationship with the land and respect that they are of continuing importance to the Kaurna people living today.</w:t>
            </w:r>
          </w:p>
        </w:tc>
      </w:tr>
      <w:tr w:rsidR="006A6843" w:rsidRPr="00EE52A0" w14:paraId="7C2D8990" w14:textId="77777777" w:rsidTr="00FC4F70">
        <w:tc>
          <w:tcPr>
            <w:tcW w:w="1985" w:type="dxa"/>
          </w:tcPr>
          <w:p w14:paraId="171ECC2B" w14:textId="77777777" w:rsidR="006A6843" w:rsidRPr="00EE52A0" w:rsidRDefault="006A6843" w:rsidP="005B18EC">
            <w:pPr>
              <w:pStyle w:val="BodyText"/>
              <w:rPr>
                <w:rFonts w:cstheme="minorHAnsi"/>
                <w:sz w:val="20"/>
                <w:szCs w:val="20"/>
              </w:rPr>
            </w:pPr>
            <w:r w:rsidRPr="00EE52A0">
              <w:rPr>
                <w:rFonts w:cstheme="minorHAnsi"/>
                <w:sz w:val="20"/>
                <w:szCs w:val="20"/>
              </w:rPr>
              <w:t>Words on screen</w:t>
            </w:r>
          </w:p>
        </w:tc>
        <w:tc>
          <w:tcPr>
            <w:tcW w:w="8080" w:type="dxa"/>
          </w:tcPr>
          <w:p w14:paraId="0BE675C5" w14:textId="77777777" w:rsidR="006A6843" w:rsidRPr="00EE52A0" w:rsidRDefault="006A6843" w:rsidP="005B18EC">
            <w:pPr>
              <w:pStyle w:val="BodyText"/>
              <w:rPr>
                <w:rFonts w:cstheme="minorHAnsi"/>
                <w:sz w:val="20"/>
                <w:szCs w:val="20"/>
              </w:rPr>
            </w:pPr>
            <w:r w:rsidRPr="00EE52A0">
              <w:rPr>
                <w:rFonts w:cstheme="minorHAnsi"/>
                <w:sz w:val="20"/>
                <w:szCs w:val="20"/>
              </w:rPr>
              <w:t xml:space="preserve">Right to </w:t>
            </w:r>
            <w:r w:rsidR="008D7D27" w:rsidRPr="00EE52A0">
              <w:rPr>
                <w:rFonts w:cstheme="minorHAnsi"/>
                <w:sz w:val="20"/>
                <w:szCs w:val="20"/>
              </w:rPr>
              <w:t>services and support</w:t>
            </w:r>
          </w:p>
          <w:p w14:paraId="5FFCB160" w14:textId="5B9D3D89" w:rsidR="0003572F" w:rsidRPr="00EE52A0" w:rsidRDefault="00911BC0" w:rsidP="005B18EC">
            <w:pPr>
              <w:pStyle w:val="BodyText"/>
              <w:rPr>
                <w:rFonts w:cstheme="minorHAnsi"/>
                <w:b/>
                <w:bCs/>
                <w:sz w:val="20"/>
                <w:szCs w:val="20"/>
              </w:rPr>
            </w:pPr>
            <w:r w:rsidRPr="00EE52A0">
              <w:rPr>
                <w:rFonts w:cstheme="minorHAnsi"/>
                <w:b/>
                <w:bCs/>
                <w:sz w:val="20"/>
                <w:szCs w:val="20"/>
              </w:rPr>
              <w:t>Yarrow Place</w:t>
            </w:r>
            <w:r w:rsidR="0003572F" w:rsidRPr="00EE52A0">
              <w:rPr>
                <w:rFonts w:cstheme="minorHAnsi"/>
                <w:b/>
                <w:bCs/>
                <w:sz w:val="20"/>
                <w:szCs w:val="20"/>
              </w:rPr>
              <w:br/>
            </w:r>
            <w:r w:rsidRPr="00EE52A0">
              <w:rPr>
                <w:rFonts w:cstheme="minorHAnsi"/>
                <w:b/>
                <w:bCs/>
                <w:sz w:val="20"/>
                <w:szCs w:val="20"/>
              </w:rPr>
              <w:t>Women’s and Children’s Health Network</w:t>
            </w:r>
          </w:p>
        </w:tc>
      </w:tr>
      <w:tr w:rsidR="006A6843" w:rsidRPr="00EE52A0" w14:paraId="65E443D7" w14:textId="77777777" w:rsidTr="00FC4F70">
        <w:tc>
          <w:tcPr>
            <w:tcW w:w="1985" w:type="dxa"/>
          </w:tcPr>
          <w:p w14:paraId="7A034368" w14:textId="22B4B139" w:rsidR="006A6843" w:rsidRPr="00EE52A0" w:rsidRDefault="006A6843" w:rsidP="005B18EC">
            <w:pPr>
              <w:pStyle w:val="BodyText"/>
              <w:rPr>
                <w:rFonts w:cstheme="minorHAnsi"/>
                <w:sz w:val="20"/>
                <w:szCs w:val="20"/>
              </w:rPr>
            </w:pPr>
          </w:p>
        </w:tc>
        <w:tc>
          <w:tcPr>
            <w:tcW w:w="8080" w:type="dxa"/>
          </w:tcPr>
          <w:p w14:paraId="6A3DF4C6" w14:textId="6E415515" w:rsidR="006A6843" w:rsidRPr="00EE52A0" w:rsidRDefault="00405974" w:rsidP="005B18EC">
            <w:pPr>
              <w:pStyle w:val="BodyText"/>
              <w:rPr>
                <w:rFonts w:cstheme="minorHAnsi"/>
                <w:sz w:val="20"/>
                <w:szCs w:val="20"/>
              </w:rPr>
            </w:pPr>
            <w:proofErr w:type="gramStart"/>
            <w:r w:rsidRPr="00EE52A0">
              <w:rPr>
                <w:rFonts w:cstheme="minorHAnsi"/>
                <w:sz w:val="20"/>
                <w:szCs w:val="20"/>
              </w:rPr>
              <w:t>So</w:t>
            </w:r>
            <w:proofErr w:type="gramEnd"/>
            <w:r w:rsidRPr="00EE52A0">
              <w:rPr>
                <w:rFonts w:cstheme="minorHAnsi"/>
                <w:sz w:val="20"/>
                <w:szCs w:val="20"/>
              </w:rPr>
              <w:t xml:space="preserve"> I’m Katrina Dee, I’m the Director of Youth and Women’s Safety and Wellbeing Division at the Women’s and Children’s Health Network. </w:t>
            </w:r>
            <w:r w:rsidR="00EE52A0" w:rsidRPr="00EE52A0">
              <w:rPr>
                <w:rFonts w:cstheme="minorHAnsi"/>
                <w:sz w:val="20"/>
                <w:szCs w:val="20"/>
              </w:rPr>
              <w:t xml:space="preserve">And one of the services in the Division is Yarrow Place Rape and Sexual Assault Service. </w:t>
            </w:r>
          </w:p>
        </w:tc>
      </w:tr>
      <w:tr w:rsidR="006A6843" w:rsidRPr="00EE52A0" w14:paraId="395FFB03" w14:textId="77777777" w:rsidTr="00FC4F70">
        <w:tc>
          <w:tcPr>
            <w:tcW w:w="1985" w:type="dxa"/>
          </w:tcPr>
          <w:p w14:paraId="010B8F3D" w14:textId="77777777" w:rsidR="006A6843" w:rsidRPr="00EE52A0" w:rsidRDefault="006A6843" w:rsidP="005B18EC">
            <w:pPr>
              <w:pStyle w:val="BodyText"/>
              <w:rPr>
                <w:rFonts w:cstheme="minorHAnsi"/>
                <w:sz w:val="20"/>
                <w:szCs w:val="20"/>
              </w:rPr>
            </w:pPr>
            <w:r w:rsidRPr="00EE52A0">
              <w:rPr>
                <w:rFonts w:cstheme="minorHAnsi"/>
                <w:sz w:val="20"/>
                <w:szCs w:val="20"/>
              </w:rPr>
              <w:t>Words on screen</w:t>
            </w:r>
          </w:p>
        </w:tc>
        <w:tc>
          <w:tcPr>
            <w:tcW w:w="8080" w:type="dxa"/>
          </w:tcPr>
          <w:p w14:paraId="3382BB80" w14:textId="77777777" w:rsidR="006A6843" w:rsidRPr="00EE52A0" w:rsidRDefault="006A6843" w:rsidP="005B18EC">
            <w:pPr>
              <w:pStyle w:val="BodyText"/>
              <w:rPr>
                <w:rFonts w:cstheme="minorHAnsi"/>
                <w:b/>
                <w:bCs/>
                <w:sz w:val="20"/>
                <w:szCs w:val="20"/>
              </w:rPr>
            </w:pPr>
            <w:r w:rsidRPr="00EE52A0">
              <w:rPr>
                <w:rFonts w:cstheme="minorHAnsi"/>
                <w:b/>
                <w:bCs/>
                <w:sz w:val="20"/>
                <w:szCs w:val="20"/>
              </w:rPr>
              <w:t>Tell us about what you do</w:t>
            </w:r>
          </w:p>
        </w:tc>
      </w:tr>
      <w:tr w:rsidR="006A6843" w:rsidRPr="00EE52A0" w14:paraId="08BFC2E1" w14:textId="77777777" w:rsidTr="00FC4F70">
        <w:tc>
          <w:tcPr>
            <w:tcW w:w="1985" w:type="dxa"/>
          </w:tcPr>
          <w:p w14:paraId="322D7B71" w14:textId="08FF9288" w:rsidR="006A6843" w:rsidRPr="00EE52A0" w:rsidRDefault="006A6843" w:rsidP="005B18EC">
            <w:pPr>
              <w:pStyle w:val="BodyText"/>
              <w:rPr>
                <w:rFonts w:cstheme="minorHAnsi"/>
                <w:sz w:val="20"/>
                <w:szCs w:val="20"/>
              </w:rPr>
            </w:pPr>
          </w:p>
        </w:tc>
        <w:tc>
          <w:tcPr>
            <w:tcW w:w="8080" w:type="dxa"/>
          </w:tcPr>
          <w:p w14:paraId="1FD35064" w14:textId="74D7F8A2" w:rsidR="006A6843" w:rsidRPr="00EE52A0" w:rsidRDefault="00EE52A0" w:rsidP="005B18EC">
            <w:pPr>
              <w:pStyle w:val="BodyText"/>
              <w:rPr>
                <w:rFonts w:cstheme="minorHAnsi"/>
                <w:color w:val="201F1E"/>
                <w:sz w:val="20"/>
                <w:szCs w:val="20"/>
                <w:bdr w:val="none" w:sz="0" w:space="0" w:color="auto" w:frame="1"/>
              </w:rPr>
            </w:pPr>
            <w:proofErr w:type="gramStart"/>
            <w:r>
              <w:rPr>
                <w:rFonts w:cstheme="minorHAnsi"/>
                <w:color w:val="201F1E"/>
                <w:sz w:val="20"/>
                <w:szCs w:val="20"/>
                <w:bdr w:val="none" w:sz="0" w:space="0" w:color="auto" w:frame="1"/>
              </w:rPr>
              <w:t>So</w:t>
            </w:r>
            <w:proofErr w:type="gramEnd"/>
            <w:r>
              <w:rPr>
                <w:rFonts w:cstheme="minorHAnsi"/>
                <w:color w:val="201F1E"/>
                <w:sz w:val="20"/>
                <w:szCs w:val="20"/>
                <w:bdr w:val="none" w:sz="0" w:space="0" w:color="auto" w:frame="1"/>
              </w:rPr>
              <w:t xml:space="preserve"> Yarrow Place is a </w:t>
            </w:r>
            <w:r w:rsidR="00A143D7">
              <w:rPr>
                <w:rFonts w:cstheme="minorHAnsi"/>
                <w:color w:val="201F1E"/>
                <w:sz w:val="20"/>
                <w:szCs w:val="20"/>
                <w:bdr w:val="none" w:sz="0" w:space="0" w:color="auto" w:frame="1"/>
              </w:rPr>
              <w:t xml:space="preserve">rape and sexual assault service, it’s a 24 hour service for recent sexual assault. It provides counselling services, medical </w:t>
            </w:r>
            <w:proofErr w:type="gramStart"/>
            <w:r w:rsidR="00A143D7">
              <w:rPr>
                <w:rFonts w:cstheme="minorHAnsi"/>
                <w:color w:val="201F1E"/>
                <w:sz w:val="20"/>
                <w:szCs w:val="20"/>
                <w:bdr w:val="none" w:sz="0" w:space="0" w:color="auto" w:frame="1"/>
              </w:rPr>
              <w:t>services</w:t>
            </w:r>
            <w:proofErr w:type="gramEnd"/>
            <w:r w:rsidR="00A143D7">
              <w:rPr>
                <w:rFonts w:cstheme="minorHAnsi"/>
                <w:color w:val="201F1E"/>
                <w:sz w:val="20"/>
                <w:szCs w:val="20"/>
                <w:bdr w:val="none" w:sz="0" w:space="0" w:color="auto" w:frame="1"/>
              </w:rPr>
              <w:t xml:space="preserve"> and forensic services </w:t>
            </w:r>
            <w:r w:rsidR="007A6CD3">
              <w:rPr>
                <w:rFonts w:cstheme="minorHAnsi"/>
                <w:color w:val="201F1E"/>
                <w:sz w:val="20"/>
                <w:szCs w:val="20"/>
                <w:bdr w:val="none" w:sz="0" w:space="0" w:color="auto" w:frame="1"/>
              </w:rPr>
              <w:t xml:space="preserve">for anyone who’s experienced a rape of sexual assault at the age of 16 years or older. </w:t>
            </w:r>
            <w:proofErr w:type="gramStart"/>
            <w:r w:rsidR="007A6CD3">
              <w:rPr>
                <w:rFonts w:cstheme="minorHAnsi"/>
                <w:color w:val="201F1E"/>
                <w:sz w:val="20"/>
                <w:szCs w:val="20"/>
                <w:bdr w:val="none" w:sz="0" w:space="0" w:color="auto" w:frame="1"/>
              </w:rPr>
              <w:t>Generally</w:t>
            </w:r>
            <w:proofErr w:type="gramEnd"/>
            <w:r w:rsidR="007A6CD3">
              <w:rPr>
                <w:rFonts w:cstheme="minorHAnsi"/>
                <w:color w:val="201F1E"/>
                <w:sz w:val="20"/>
                <w:szCs w:val="20"/>
                <w:bdr w:val="none" w:sz="0" w:space="0" w:color="auto" w:frame="1"/>
              </w:rPr>
              <w:t xml:space="preserve"> the </w:t>
            </w:r>
            <w:r w:rsidR="00760EB9">
              <w:rPr>
                <w:rFonts w:cstheme="minorHAnsi"/>
                <w:color w:val="201F1E"/>
                <w:sz w:val="20"/>
                <w:szCs w:val="20"/>
                <w:bdr w:val="none" w:sz="0" w:space="0" w:color="auto" w:frame="1"/>
              </w:rPr>
              <w:t xml:space="preserve">sexual assault service for 16 years and older is for anyone who’s been sexually assaulted. </w:t>
            </w:r>
          </w:p>
        </w:tc>
      </w:tr>
      <w:tr w:rsidR="0004011F" w:rsidRPr="00EE52A0" w14:paraId="15C7C2F1" w14:textId="77777777" w:rsidTr="00FC4F70">
        <w:tc>
          <w:tcPr>
            <w:tcW w:w="1985" w:type="dxa"/>
          </w:tcPr>
          <w:p w14:paraId="3FA3EE35" w14:textId="29F3C481" w:rsidR="0004011F" w:rsidRPr="00EE52A0" w:rsidRDefault="0004011F" w:rsidP="0004011F">
            <w:pPr>
              <w:pStyle w:val="BodyText"/>
              <w:rPr>
                <w:rFonts w:cstheme="minorHAnsi"/>
                <w:sz w:val="20"/>
                <w:szCs w:val="20"/>
              </w:rPr>
            </w:pPr>
            <w:r w:rsidRPr="00EE52A0">
              <w:rPr>
                <w:rFonts w:cstheme="minorHAnsi"/>
                <w:sz w:val="20"/>
                <w:szCs w:val="20"/>
              </w:rPr>
              <w:t>Words on screen</w:t>
            </w:r>
          </w:p>
        </w:tc>
        <w:tc>
          <w:tcPr>
            <w:tcW w:w="8080" w:type="dxa"/>
          </w:tcPr>
          <w:p w14:paraId="0EF63123" w14:textId="02743EAC" w:rsidR="0004011F" w:rsidRPr="00EE52A0" w:rsidRDefault="0004011F" w:rsidP="0004011F">
            <w:pPr>
              <w:pStyle w:val="BodyText"/>
              <w:rPr>
                <w:rFonts w:cstheme="minorHAnsi"/>
                <w:b/>
                <w:bCs/>
                <w:sz w:val="20"/>
                <w:szCs w:val="20"/>
              </w:rPr>
            </w:pPr>
            <w:r w:rsidRPr="00EE52A0">
              <w:rPr>
                <w:rFonts w:cstheme="minorHAnsi"/>
                <w:b/>
                <w:bCs/>
                <w:sz w:val="20"/>
                <w:szCs w:val="20"/>
              </w:rPr>
              <w:t>What do victims need when they come to you?</w:t>
            </w:r>
          </w:p>
        </w:tc>
      </w:tr>
      <w:tr w:rsidR="006A6843" w:rsidRPr="00EE52A0" w14:paraId="61E2C194" w14:textId="77777777" w:rsidTr="00FC4F70">
        <w:tc>
          <w:tcPr>
            <w:tcW w:w="1985" w:type="dxa"/>
          </w:tcPr>
          <w:p w14:paraId="2B8E4602" w14:textId="4FA50F12" w:rsidR="006A6843" w:rsidRPr="00EE52A0" w:rsidRDefault="006A6843" w:rsidP="005B18EC">
            <w:pPr>
              <w:pStyle w:val="BodyText"/>
              <w:tabs>
                <w:tab w:val="center" w:pos="1023"/>
              </w:tabs>
              <w:rPr>
                <w:rFonts w:cstheme="minorHAnsi"/>
                <w:sz w:val="20"/>
                <w:szCs w:val="20"/>
              </w:rPr>
            </w:pPr>
          </w:p>
        </w:tc>
        <w:tc>
          <w:tcPr>
            <w:tcW w:w="8080" w:type="dxa"/>
          </w:tcPr>
          <w:p w14:paraId="33CE83D5" w14:textId="77777777" w:rsidR="00906372" w:rsidRDefault="00A125EF" w:rsidP="005B18EC">
            <w:pPr>
              <w:pStyle w:val="BodyText"/>
              <w:rPr>
                <w:rFonts w:cstheme="minorHAnsi"/>
                <w:sz w:val="20"/>
                <w:szCs w:val="20"/>
              </w:rPr>
            </w:pPr>
            <w:r>
              <w:rPr>
                <w:rFonts w:cstheme="minorHAnsi"/>
                <w:sz w:val="20"/>
                <w:szCs w:val="20"/>
              </w:rPr>
              <w:t>It really does vary, some might be contacting because they want to know what their options are</w:t>
            </w:r>
            <w:r w:rsidR="00924616">
              <w:rPr>
                <w:rFonts w:cstheme="minorHAnsi"/>
                <w:sz w:val="20"/>
                <w:szCs w:val="20"/>
              </w:rPr>
              <w:t xml:space="preserve">, like </w:t>
            </w:r>
            <w:r w:rsidR="00906372">
              <w:rPr>
                <w:rFonts w:cstheme="minorHAnsi"/>
                <w:sz w:val="20"/>
                <w:szCs w:val="20"/>
              </w:rPr>
              <w:t xml:space="preserve">where can they get counselling, what happens if they report to police, what are their options around legal processes, </w:t>
            </w:r>
            <w:proofErr w:type="gramStart"/>
            <w:r w:rsidR="00906372">
              <w:rPr>
                <w:rFonts w:cstheme="minorHAnsi"/>
                <w:sz w:val="20"/>
                <w:szCs w:val="20"/>
              </w:rPr>
              <w:t>those kind of things</w:t>
            </w:r>
            <w:proofErr w:type="gramEnd"/>
            <w:r w:rsidR="00906372">
              <w:rPr>
                <w:rFonts w:cstheme="minorHAnsi"/>
                <w:sz w:val="20"/>
                <w:szCs w:val="20"/>
              </w:rPr>
              <w:t xml:space="preserve">. Sometimes it’s about information. </w:t>
            </w:r>
          </w:p>
          <w:p w14:paraId="051A088A" w14:textId="3EDFDB3D" w:rsidR="006A6843" w:rsidRDefault="00906372" w:rsidP="005B18EC">
            <w:pPr>
              <w:pStyle w:val="BodyText"/>
              <w:rPr>
                <w:rFonts w:cstheme="minorHAnsi"/>
                <w:sz w:val="20"/>
                <w:szCs w:val="20"/>
              </w:rPr>
            </w:pPr>
            <w:r>
              <w:rPr>
                <w:rFonts w:cstheme="minorHAnsi"/>
                <w:sz w:val="20"/>
                <w:szCs w:val="20"/>
              </w:rPr>
              <w:t xml:space="preserve">And then we will spend time giving them </w:t>
            </w:r>
            <w:proofErr w:type="gramStart"/>
            <w:r>
              <w:rPr>
                <w:rFonts w:cstheme="minorHAnsi"/>
                <w:sz w:val="20"/>
                <w:szCs w:val="20"/>
              </w:rPr>
              <w:t>all of</w:t>
            </w:r>
            <w:proofErr w:type="gramEnd"/>
            <w:r>
              <w:rPr>
                <w:rFonts w:cstheme="minorHAnsi"/>
                <w:sz w:val="20"/>
                <w:szCs w:val="20"/>
              </w:rPr>
              <w:t xml:space="preserve"> their options and working through what’s best for them. We certainly don’t advocate for any </w:t>
            </w:r>
            <w:proofErr w:type="gramStart"/>
            <w:r>
              <w:rPr>
                <w:rFonts w:cstheme="minorHAnsi"/>
                <w:sz w:val="20"/>
                <w:szCs w:val="20"/>
              </w:rPr>
              <w:t>particular pathway</w:t>
            </w:r>
            <w:proofErr w:type="gramEnd"/>
            <w:r>
              <w:rPr>
                <w:rFonts w:cstheme="minorHAnsi"/>
                <w:sz w:val="20"/>
                <w:szCs w:val="20"/>
              </w:rPr>
              <w:t xml:space="preserve"> </w:t>
            </w:r>
            <w:r w:rsidR="00943A62">
              <w:rPr>
                <w:rFonts w:cstheme="minorHAnsi"/>
                <w:sz w:val="20"/>
                <w:szCs w:val="20"/>
              </w:rPr>
              <w:t xml:space="preserve">we just give them their options and support whatever they choose to do. </w:t>
            </w:r>
          </w:p>
          <w:p w14:paraId="7B88CAE4" w14:textId="77777777" w:rsidR="00943A62" w:rsidRDefault="00943A62" w:rsidP="005B18EC">
            <w:pPr>
              <w:pStyle w:val="BodyText"/>
              <w:rPr>
                <w:rFonts w:cstheme="minorHAnsi"/>
                <w:sz w:val="20"/>
                <w:szCs w:val="20"/>
              </w:rPr>
            </w:pPr>
            <w:r>
              <w:rPr>
                <w:rFonts w:cstheme="minorHAnsi"/>
                <w:sz w:val="20"/>
                <w:szCs w:val="20"/>
              </w:rPr>
              <w:t>And sometimes we’ll also talk to them about healthcare, mak</w:t>
            </w:r>
            <w:r w:rsidR="00EC165A">
              <w:rPr>
                <w:rFonts w:cstheme="minorHAnsi"/>
                <w:sz w:val="20"/>
                <w:szCs w:val="20"/>
              </w:rPr>
              <w:t>ing</w:t>
            </w:r>
            <w:r>
              <w:rPr>
                <w:rFonts w:cstheme="minorHAnsi"/>
                <w:sz w:val="20"/>
                <w:szCs w:val="20"/>
              </w:rPr>
              <w:t xml:space="preserve"> sure</w:t>
            </w:r>
            <w:r w:rsidR="00EC165A">
              <w:rPr>
                <w:rFonts w:cstheme="minorHAnsi"/>
                <w:sz w:val="20"/>
                <w:szCs w:val="20"/>
              </w:rPr>
              <w:t xml:space="preserve"> that</w:t>
            </w:r>
            <w:r>
              <w:rPr>
                <w:rFonts w:cstheme="minorHAnsi"/>
                <w:sz w:val="20"/>
                <w:szCs w:val="20"/>
              </w:rPr>
              <w:t xml:space="preserve"> they attend to</w:t>
            </w:r>
            <w:r w:rsidR="00EC165A">
              <w:rPr>
                <w:rFonts w:cstheme="minorHAnsi"/>
                <w:sz w:val="20"/>
                <w:szCs w:val="20"/>
              </w:rPr>
              <w:t xml:space="preserve">, like do you need </w:t>
            </w:r>
            <w:r w:rsidR="00455AB9">
              <w:rPr>
                <w:rFonts w:cstheme="minorHAnsi"/>
                <w:sz w:val="20"/>
                <w:szCs w:val="20"/>
              </w:rPr>
              <w:t xml:space="preserve">to have </w:t>
            </w:r>
            <w:r w:rsidR="00EC165A">
              <w:rPr>
                <w:rFonts w:cstheme="minorHAnsi"/>
                <w:sz w:val="20"/>
                <w:szCs w:val="20"/>
              </w:rPr>
              <w:t xml:space="preserve">a health check after this </w:t>
            </w:r>
            <w:r w:rsidR="00455AB9">
              <w:rPr>
                <w:rFonts w:cstheme="minorHAnsi"/>
                <w:sz w:val="20"/>
                <w:szCs w:val="20"/>
              </w:rPr>
              <w:t xml:space="preserve">and do you need some support for the psychological impact. </w:t>
            </w:r>
          </w:p>
          <w:p w14:paraId="022F0BC2" w14:textId="4FD5D89B" w:rsidR="00455AB9" w:rsidRPr="00EE52A0" w:rsidRDefault="00455AB9" w:rsidP="005B18EC">
            <w:pPr>
              <w:pStyle w:val="BodyText"/>
              <w:rPr>
                <w:rFonts w:cstheme="minorHAnsi"/>
                <w:sz w:val="20"/>
                <w:szCs w:val="20"/>
              </w:rPr>
            </w:pPr>
            <w:proofErr w:type="gramStart"/>
            <w:r>
              <w:rPr>
                <w:rFonts w:cstheme="minorHAnsi"/>
                <w:sz w:val="20"/>
                <w:szCs w:val="20"/>
              </w:rPr>
              <w:t>So</w:t>
            </w:r>
            <w:proofErr w:type="gramEnd"/>
            <w:r>
              <w:rPr>
                <w:rFonts w:cstheme="minorHAnsi"/>
                <w:sz w:val="20"/>
                <w:szCs w:val="20"/>
              </w:rPr>
              <w:t xml:space="preserve"> it’s a whole range of options that we try to give people. And the most important thing that we do for people is that we </w:t>
            </w:r>
            <w:proofErr w:type="gramStart"/>
            <w:r w:rsidR="000B407A">
              <w:rPr>
                <w:rFonts w:cstheme="minorHAnsi"/>
                <w:sz w:val="20"/>
                <w:szCs w:val="20"/>
              </w:rPr>
              <w:t>actually believe</w:t>
            </w:r>
            <w:proofErr w:type="gramEnd"/>
            <w:r w:rsidR="000B407A">
              <w:rPr>
                <w:rFonts w:cstheme="minorHAnsi"/>
                <w:sz w:val="20"/>
                <w:szCs w:val="20"/>
              </w:rPr>
              <w:t xml:space="preserve"> what they’re telling us. </w:t>
            </w:r>
          </w:p>
        </w:tc>
      </w:tr>
      <w:tr w:rsidR="006A6843" w:rsidRPr="00EE52A0" w14:paraId="1D9E138A" w14:textId="77777777" w:rsidTr="00FC4F70">
        <w:tc>
          <w:tcPr>
            <w:tcW w:w="1985" w:type="dxa"/>
          </w:tcPr>
          <w:p w14:paraId="53293C22" w14:textId="77777777" w:rsidR="006A6843" w:rsidRPr="00EE52A0" w:rsidRDefault="006A6843" w:rsidP="005B18EC">
            <w:pPr>
              <w:pStyle w:val="BodyText"/>
              <w:rPr>
                <w:rFonts w:cstheme="minorHAnsi"/>
                <w:sz w:val="20"/>
                <w:szCs w:val="20"/>
              </w:rPr>
            </w:pPr>
            <w:r w:rsidRPr="00EE52A0">
              <w:rPr>
                <w:rFonts w:cstheme="minorHAnsi"/>
                <w:sz w:val="20"/>
                <w:szCs w:val="20"/>
              </w:rPr>
              <w:t>Words on screen</w:t>
            </w:r>
          </w:p>
        </w:tc>
        <w:tc>
          <w:tcPr>
            <w:tcW w:w="8080" w:type="dxa"/>
          </w:tcPr>
          <w:p w14:paraId="6FF4CE5F" w14:textId="70FC0D32" w:rsidR="006A6843" w:rsidRPr="00EE52A0" w:rsidRDefault="000B407A" w:rsidP="000B407A">
            <w:pPr>
              <w:pStyle w:val="BodyText"/>
              <w:tabs>
                <w:tab w:val="left" w:pos="3240"/>
              </w:tabs>
              <w:rPr>
                <w:rFonts w:cstheme="minorHAnsi"/>
                <w:b/>
                <w:bCs/>
                <w:sz w:val="20"/>
                <w:szCs w:val="20"/>
              </w:rPr>
            </w:pPr>
            <w:r>
              <w:rPr>
                <w:rFonts w:cstheme="minorHAnsi"/>
                <w:b/>
                <w:bCs/>
                <w:sz w:val="20"/>
                <w:szCs w:val="20"/>
              </w:rPr>
              <w:t xml:space="preserve">Who do you typically help? </w:t>
            </w:r>
          </w:p>
        </w:tc>
      </w:tr>
      <w:tr w:rsidR="006A6843" w:rsidRPr="00EE52A0" w14:paraId="11CB1891" w14:textId="77777777" w:rsidTr="00FC4F70">
        <w:tc>
          <w:tcPr>
            <w:tcW w:w="1985" w:type="dxa"/>
          </w:tcPr>
          <w:p w14:paraId="546066E1" w14:textId="0A401111" w:rsidR="006A6843" w:rsidRPr="00EE52A0" w:rsidRDefault="006A6843" w:rsidP="005B18EC">
            <w:pPr>
              <w:pStyle w:val="BodyText"/>
              <w:rPr>
                <w:rFonts w:cstheme="minorHAnsi"/>
                <w:sz w:val="20"/>
                <w:szCs w:val="20"/>
              </w:rPr>
            </w:pPr>
          </w:p>
        </w:tc>
        <w:tc>
          <w:tcPr>
            <w:tcW w:w="8080" w:type="dxa"/>
          </w:tcPr>
          <w:p w14:paraId="374D5C9E" w14:textId="1C17ED2C" w:rsidR="006A6843" w:rsidRDefault="000B407A" w:rsidP="005B18EC">
            <w:pPr>
              <w:pStyle w:val="BodyText"/>
              <w:rPr>
                <w:rFonts w:cstheme="minorHAnsi"/>
                <w:sz w:val="20"/>
                <w:szCs w:val="20"/>
              </w:rPr>
            </w:pPr>
            <w:r>
              <w:rPr>
                <w:rFonts w:cstheme="minorHAnsi"/>
                <w:sz w:val="20"/>
                <w:szCs w:val="20"/>
              </w:rPr>
              <w:t xml:space="preserve">Sexual assault is very much what we call a </w:t>
            </w:r>
            <w:proofErr w:type="gramStart"/>
            <w:r>
              <w:rPr>
                <w:rFonts w:cstheme="minorHAnsi"/>
                <w:sz w:val="20"/>
                <w:szCs w:val="20"/>
              </w:rPr>
              <w:t>gendered-crime</w:t>
            </w:r>
            <w:proofErr w:type="gramEnd"/>
            <w:r>
              <w:rPr>
                <w:rFonts w:cstheme="minorHAnsi"/>
                <w:sz w:val="20"/>
                <w:szCs w:val="20"/>
              </w:rPr>
              <w:t xml:space="preserve"> in that the perpetrators</w:t>
            </w:r>
            <w:r w:rsidR="0004011F">
              <w:rPr>
                <w:rFonts w:cstheme="minorHAnsi"/>
                <w:sz w:val="20"/>
                <w:szCs w:val="20"/>
              </w:rPr>
              <w:t xml:space="preserve">, </w:t>
            </w:r>
            <w:r>
              <w:rPr>
                <w:rFonts w:cstheme="minorHAnsi"/>
                <w:sz w:val="20"/>
                <w:szCs w:val="20"/>
              </w:rPr>
              <w:t>well over 90% are male. But the victims can be children, women, men, transgender, non-binary</w:t>
            </w:r>
            <w:r w:rsidR="00C429E3">
              <w:rPr>
                <w:rFonts w:cstheme="minorHAnsi"/>
                <w:sz w:val="20"/>
                <w:szCs w:val="20"/>
              </w:rPr>
              <w:t xml:space="preserve"> – a whole range of different people can be victims. </w:t>
            </w:r>
          </w:p>
          <w:p w14:paraId="138EBC6C" w14:textId="77777777" w:rsidR="00C429E3" w:rsidRDefault="00760BF7" w:rsidP="005B18EC">
            <w:pPr>
              <w:pStyle w:val="BodyText"/>
              <w:rPr>
                <w:rFonts w:cstheme="minorHAnsi"/>
                <w:sz w:val="20"/>
                <w:szCs w:val="20"/>
              </w:rPr>
            </w:pPr>
            <w:r>
              <w:rPr>
                <w:rFonts w:cstheme="minorHAnsi"/>
                <w:sz w:val="20"/>
                <w:szCs w:val="20"/>
              </w:rPr>
              <w:t xml:space="preserve">It is a premeditated crime, and perpetrators commit that crime with the intention </w:t>
            </w:r>
            <w:r w:rsidR="00653564">
              <w:rPr>
                <w:rFonts w:cstheme="minorHAnsi"/>
                <w:sz w:val="20"/>
                <w:szCs w:val="20"/>
              </w:rPr>
              <w:t xml:space="preserve">to </w:t>
            </w:r>
            <w:r>
              <w:rPr>
                <w:rFonts w:cstheme="minorHAnsi"/>
                <w:sz w:val="20"/>
                <w:szCs w:val="20"/>
              </w:rPr>
              <w:t xml:space="preserve">get away with </w:t>
            </w:r>
            <w:r w:rsidR="00653564">
              <w:rPr>
                <w:rFonts w:cstheme="minorHAnsi"/>
                <w:sz w:val="20"/>
                <w:szCs w:val="20"/>
              </w:rPr>
              <w:t xml:space="preserve">it, so they’ll target more vulnerable people. </w:t>
            </w:r>
          </w:p>
          <w:p w14:paraId="6A8BD72F" w14:textId="441ECF6C" w:rsidR="00653564" w:rsidRPr="00EE52A0" w:rsidRDefault="00653564" w:rsidP="005B18EC">
            <w:pPr>
              <w:pStyle w:val="BodyText"/>
              <w:rPr>
                <w:rFonts w:cstheme="minorHAnsi"/>
                <w:sz w:val="20"/>
                <w:szCs w:val="20"/>
              </w:rPr>
            </w:pPr>
            <w:r>
              <w:rPr>
                <w:rFonts w:cstheme="minorHAnsi"/>
                <w:sz w:val="20"/>
                <w:szCs w:val="20"/>
              </w:rPr>
              <w:t>So absolutely we try to be inclusive, we try to move away from any blame on the victim at all, and often victims may come</w:t>
            </w:r>
            <w:r w:rsidR="00A817CD">
              <w:rPr>
                <w:rFonts w:cstheme="minorHAnsi"/>
                <w:sz w:val="20"/>
                <w:szCs w:val="20"/>
              </w:rPr>
              <w:t xml:space="preserve"> blaming themselves or</w:t>
            </w:r>
            <w:r>
              <w:rPr>
                <w:rFonts w:cstheme="minorHAnsi"/>
                <w:sz w:val="20"/>
                <w:szCs w:val="20"/>
              </w:rPr>
              <w:t xml:space="preserve"> feeling guilt</w:t>
            </w:r>
            <w:r w:rsidR="00A817CD">
              <w:rPr>
                <w:rFonts w:cstheme="minorHAnsi"/>
                <w:sz w:val="20"/>
                <w:szCs w:val="20"/>
              </w:rPr>
              <w:t xml:space="preserve">y, we address that as quickly as we can with people, </w:t>
            </w:r>
            <w:r w:rsidR="00953A3A">
              <w:rPr>
                <w:rFonts w:cstheme="minorHAnsi"/>
                <w:sz w:val="20"/>
                <w:szCs w:val="20"/>
              </w:rPr>
              <w:t xml:space="preserve">very clear about responsibility lying with the perpetrator. </w:t>
            </w:r>
            <w:r w:rsidR="00A817CD">
              <w:rPr>
                <w:rFonts w:cstheme="minorHAnsi"/>
                <w:sz w:val="20"/>
                <w:szCs w:val="20"/>
              </w:rPr>
              <w:t xml:space="preserve"> </w:t>
            </w:r>
          </w:p>
        </w:tc>
      </w:tr>
      <w:tr w:rsidR="0004011F" w:rsidRPr="00EE52A0" w14:paraId="655A3A6B" w14:textId="77777777" w:rsidTr="00FC4F70">
        <w:tc>
          <w:tcPr>
            <w:tcW w:w="1985" w:type="dxa"/>
          </w:tcPr>
          <w:p w14:paraId="62B915D2" w14:textId="44E0B392" w:rsidR="0004011F" w:rsidRPr="00EE52A0" w:rsidRDefault="0004011F" w:rsidP="0004011F">
            <w:pPr>
              <w:pStyle w:val="BodyText"/>
              <w:rPr>
                <w:rFonts w:cstheme="minorHAnsi"/>
                <w:sz w:val="20"/>
                <w:szCs w:val="20"/>
              </w:rPr>
            </w:pPr>
            <w:r w:rsidRPr="00EE52A0">
              <w:rPr>
                <w:rFonts w:cstheme="minorHAnsi"/>
                <w:sz w:val="20"/>
                <w:szCs w:val="20"/>
              </w:rPr>
              <w:t>Words on screen</w:t>
            </w:r>
          </w:p>
        </w:tc>
        <w:tc>
          <w:tcPr>
            <w:tcW w:w="8080" w:type="dxa"/>
          </w:tcPr>
          <w:p w14:paraId="71870F13" w14:textId="25333EAD" w:rsidR="0004011F" w:rsidRPr="00665899" w:rsidRDefault="0004011F" w:rsidP="0004011F">
            <w:pPr>
              <w:pStyle w:val="BodyText"/>
              <w:rPr>
                <w:rFonts w:cstheme="minorHAnsi"/>
                <w:b/>
                <w:bCs/>
                <w:sz w:val="20"/>
                <w:szCs w:val="20"/>
              </w:rPr>
            </w:pPr>
            <w:r w:rsidRPr="00665899">
              <w:rPr>
                <w:rFonts w:cstheme="minorHAnsi"/>
                <w:b/>
                <w:bCs/>
                <w:sz w:val="20"/>
                <w:szCs w:val="20"/>
              </w:rPr>
              <w:t xml:space="preserve">When do you usually meet victims? </w:t>
            </w:r>
          </w:p>
        </w:tc>
      </w:tr>
      <w:tr w:rsidR="0004011F" w:rsidRPr="00EE52A0" w14:paraId="1E1EAEFB" w14:textId="77777777" w:rsidTr="00FC4F70">
        <w:tc>
          <w:tcPr>
            <w:tcW w:w="1985" w:type="dxa"/>
          </w:tcPr>
          <w:p w14:paraId="4447ACF2" w14:textId="77777777" w:rsidR="0004011F" w:rsidRPr="00EE52A0" w:rsidRDefault="0004011F" w:rsidP="0004011F">
            <w:pPr>
              <w:pStyle w:val="BodyText"/>
              <w:rPr>
                <w:rFonts w:cstheme="minorHAnsi"/>
                <w:sz w:val="20"/>
                <w:szCs w:val="20"/>
              </w:rPr>
            </w:pPr>
          </w:p>
        </w:tc>
        <w:tc>
          <w:tcPr>
            <w:tcW w:w="8080" w:type="dxa"/>
          </w:tcPr>
          <w:p w14:paraId="2C68DC49" w14:textId="77777777" w:rsidR="0004011F" w:rsidRDefault="0004011F" w:rsidP="0004011F">
            <w:pPr>
              <w:pStyle w:val="BodyText"/>
              <w:rPr>
                <w:rFonts w:cstheme="minorHAnsi"/>
                <w:sz w:val="20"/>
                <w:szCs w:val="20"/>
              </w:rPr>
            </w:pPr>
            <w:r>
              <w:rPr>
                <w:rFonts w:cstheme="minorHAnsi"/>
                <w:sz w:val="20"/>
                <w:szCs w:val="20"/>
              </w:rPr>
              <w:t xml:space="preserve">It actually does vary, so sometimes we might have contact with somebody who’s very recently assaulted and that might be a referral from the </w:t>
            </w:r>
            <w:proofErr w:type="gramStart"/>
            <w:r>
              <w:rPr>
                <w:rFonts w:cstheme="minorHAnsi"/>
                <w:sz w:val="20"/>
                <w:szCs w:val="20"/>
              </w:rPr>
              <w:t>police</w:t>
            </w:r>
            <w:proofErr w:type="gramEnd"/>
            <w:r>
              <w:rPr>
                <w:rFonts w:cstheme="minorHAnsi"/>
                <w:sz w:val="20"/>
                <w:szCs w:val="20"/>
              </w:rPr>
              <w:t xml:space="preserve"> and it might be because that person is reporting what has happened and they might want a health check and some forensic evidence collected. </w:t>
            </w:r>
          </w:p>
          <w:p w14:paraId="3FA5F98E" w14:textId="017CD0F4" w:rsidR="0004011F" w:rsidRDefault="0004011F" w:rsidP="0004011F">
            <w:pPr>
              <w:pStyle w:val="BodyText"/>
              <w:rPr>
                <w:rFonts w:cstheme="minorHAnsi"/>
                <w:sz w:val="20"/>
                <w:szCs w:val="20"/>
              </w:rPr>
            </w:pPr>
            <w:proofErr w:type="gramStart"/>
            <w:r>
              <w:rPr>
                <w:rFonts w:cstheme="minorHAnsi"/>
                <w:sz w:val="20"/>
                <w:szCs w:val="20"/>
              </w:rPr>
              <w:t>So</w:t>
            </w:r>
            <w:proofErr w:type="gramEnd"/>
            <w:r>
              <w:rPr>
                <w:rFonts w:cstheme="minorHAnsi"/>
                <w:sz w:val="20"/>
                <w:szCs w:val="20"/>
              </w:rPr>
              <w:t xml:space="preserve"> at that point in time the person is often quite vulnerable, very traumatised, and we provide what we call a crisis response, so there’s a counselling component, they’ll also speak to a doctor or a forensic nurse or forensic doctor about health care and about the forensic process. So that’s very recent assaults. </w:t>
            </w:r>
          </w:p>
          <w:p w14:paraId="0CC2896C" w14:textId="3FE23266" w:rsidR="0004011F" w:rsidRPr="00EE52A0" w:rsidRDefault="0004011F" w:rsidP="0004011F">
            <w:pPr>
              <w:pStyle w:val="BodyText"/>
              <w:rPr>
                <w:rFonts w:cstheme="minorHAnsi"/>
                <w:sz w:val="20"/>
                <w:szCs w:val="20"/>
              </w:rPr>
            </w:pPr>
            <w:r>
              <w:rPr>
                <w:rFonts w:cstheme="minorHAnsi"/>
                <w:sz w:val="20"/>
                <w:szCs w:val="20"/>
              </w:rPr>
              <w:t xml:space="preserve">We also get calls though from people who might have been assaulted several weeks ago or months ago or even years ago and we can still provide them with a service as well. </w:t>
            </w:r>
          </w:p>
        </w:tc>
      </w:tr>
      <w:tr w:rsidR="0004011F" w:rsidRPr="00EE52A0" w14:paraId="402F31EC" w14:textId="77777777" w:rsidTr="00FC4F70">
        <w:tc>
          <w:tcPr>
            <w:tcW w:w="1985" w:type="dxa"/>
          </w:tcPr>
          <w:p w14:paraId="67A84645" w14:textId="50ABA949" w:rsidR="0004011F" w:rsidRPr="00EE52A0" w:rsidRDefault="0004011F" w:rsidP="0004011F">
            <w:pPr>
              <w:pStyle w:val="BodyText"/>
              <w:rPr>
                <w:rFonts w:cstheme="minorHAnsi"/>
                <w:sz w:val="20"/>
                <w:szCs w:val="20"/>
              </w:rPr>
            </w:pPr>
            <w:r w:rsidRPr="00EE52A0">
              <w:rPr>
                <w:rFonts w:cstheme="minorHAnsi"/>
                <w:sz w:val="20"/>
                <w:szCs w:val="20"/>
              </w:rPr>
              <w:t>Words on screen</w:t>
            </w:r>
          </w:p>
        </w:tc>
        <w:tc>
          <w:tcPr>
            <w:tcW w:w="8080" w:type="dxa"/>
          </w:tcPr>
          <w:p w14:paraId="3D9CB742" w14:textId="7EED8B19" w:rsidR="0004011F" w:rsidRPr="00665899" w:rsidRDefault="0004011F" w:rsidP="0004011F">
            <w:pPr>
              <w:pStyle w:val="BodyText"/>
              <w:rPr>
                <w:rFonts w:cstheme="minorHAnsi"/>
                <w:b/>
                <w:bCs/>
                <w:sz w:val="20"/>
                <w:szCs w:val="20"/>
              </w:rPr>
            </w:pPr>
            <w:r w:rsidRPr="00665899">
              <w:rPr>
                <w:rFonts w:cstheme="minorHAnsi"/>
                <w:b/>
                <w:bCs/>
                <w:sz w:val="20"/>
                <w:szCs w:val="20"/>
              </w:rPr>
              <w:t xml:space="preserve">Why is this helpful for victims? </w:t>
            </w:r>
          </w:p>
        </w:tc>
      </w:tr>
      <w:tr w:rsidR="0004011F" w:rsidRPr="00EE52A0" w14:paraId="0F6448F1" w14:textId="77777777" w:rsidTr="00FC4F70">
        <w:tc>
          <w:tcPr>
            <w:tcW w:w="1985" w:type="dxa"/>
          </w:tcPr>
          <w:p w14:paraId="6C52CD1A" w14:textId="77777777" w:rsidR="0004011F" w:rsidRPr="00EE52A0" w:rsidRDefault="0004011F" w:rsidP="0004011F">
            <w:pPr>
              <w:pStyle w:val="BodyText"/>
              <w:rPr>
                <w:rFonts w:cstheme="minorHAnsi"/>
                <w:sz w:val="20"/>
                <w:szCs w:val="20"/>
              </w:rPr>
            </w:pPr>
          </w:p>
        </w:tc>
        <w:tc>
          <w:tcPr>
            <w:tcW w:w="8080" w:type="dxa"/>
          </w:tcPr>
          <w:p w14:paraId="4E5DF4FC" w14:textId="77777777" w:rsidR="0004011F" w:rsidRDefault="0004011F" w:rsidP="0004011F">
            <w:pPr>
              <w:pStyle w:val="BodyText"/>
              <w:rPr>
                <w:rFonts w:cstheme="minorHAnsi"/>
                <w:sz w:val="20"/>
                <w:szCs w:val="20"/>
              </w:rPr>
            </w:pPr>
            <w:r>
              <w:rPr>
                <w:rFonts w:cstheme="minorHAnsi"/>
                <w:sz w:val="20"/>
                <w:szCs w:val="20"/>
              </w:rPr>
              <w:t xml:space="preserve">The service is inclusive, so it does respond to women, men, and transgender, non-binary. </w:t>
            </w:r>
            <w:proofErr w:type="gramStart"/>
            <w:r>
              <w:rPr>
                <w:rFonts w:cstheme="minorHAnsi"/>
                <w:sz w:val="20"/>
                <w:szCs w:val="20"/>
              </w:rPr>
              <w:t>So</w:t>
            </w:r>
            <w:proofErr w:type="gramEnd"/>
            <w:r>
              <w:rPr>
                <w:rFonts w:cstheme="minorHAnsi"/>
                <w:sz w:val="20"/>
                <w:szCs w:val="20"/>
              </w:rPr>
              <w:t xml:space="preserve"> we would really strongly encourage anyone who’s been sexually supported to seek support. </w:t>
            </w:r>
          </w:p>
          <w:p w14:paraId="66CDD54D" w14:textId="77777777" w:rsidR="0004011F" w:rsidRDefault="0004011F" w:rsidP="0004011F">
            <w:pPr>
              <w:pStyle w:val="BodyText"/>
              <w:rPr>
                <w:rFonts w:cstheme="minorHAnsi"/>
                <w:sz w:val="20"/>
                <w:szCs w:val="20"/>
              </w:rPr>
            </w:pPr>
            <w:r>
              <w:rPr>
                <w:rFonts w:cstheme="minorHAnsi"/>
                <w:sz w:val="20"/>
                <w:szCs w:val="20"/>
              </w:rPr>
              <w:t xml:space="preserve">People can contact us, they know they can speak to us in confidence, they know that we’re going to believe them and support them. </w:t>
            </w:r>
            <w:r>
              <w:rPr>
                <w:rFonts w:cstheme="minorHAnsi"/>
                <w:sz w:val="20"/>
                <w:szCs w:val="20"/>
              </w:rPr>
              <w:br/>
              <w:t xml:space="preserve">We come from a victims’ rights perspective, so it is </w:t>
            </w:r>
            <w:r>
              <w:rPr>
                <w:rFonts w:cstheme="minorHAnsi"/>
                <w:sz w:val="20"/>
                <w:szCs w:val="20"/>
              </w:rPr>
              <w:t xml:space="preserve">really </w:t>
            </w:r>
            <w:r>
              <w:rPr>
                <w:rFonts w:cstheme="minorHAnsi"/>
                <w:sz w:val="20"/>
                <w:szCs w:val="20"/>
              </w:rPr>
              <w:t xml:space="preserve">about their rights. </w:t>
            </w:r>
          </w:p>
          <w:p w14:paraId="3F934253" w14:textId="73B7A1F9" w:rsidR="0004011F" w:rsidRPr="00EE52A0" w:rsidRDefault="0004011F" w:rsidP="0004011F">
            <w:pPr>
              <w:pStyle w:val="BodyText"/>
              <w:rPr>
                <w:rFonts w:cstheme="minorHAnsi"/>
                <w:sz w:val="20"/>
                <w:szCs w:val="20"/>
              </w:rPr>
            </w:pPr>
            <w:r>
              <w:rPr>
                <w:rFonts w:cstheme="minorHAnsi"/>
                <w:sz w:val="20"/>
                <w:szCs w:val="20"/>
              </w:rPr>
              <w:t xml:space="preserve">We come from a health lens so we’re very much looking at what are the health consequences of what they’ve gone through as well as what are the justice pathways that should be open to them should they want to use those. </w:t>
            </w:r>
          </w:p>
        </w:tc>
      </w:tr>
      <w:tr w:rsidR="0004011F" w:rsidRPr="00EE52A0" w14:paraId="6C5F7FEA" w14:textId="77777777" w:rsidTr="00FC4F70">
        <w:tc>
          <w:tcPr>
            <w:tcW w:w="1985" w:type="dxa"/>
          </w:tcPr>
          <w:p w14:paraId="7D305A6C" w14:textId="1304CBE5" w:rsidR="0004011F" w:rsidRPr="00EE52A0" w:rsidRDefault="0004011F" w:rsidP="0004011F">
            <w:pPr>
              <w:pStyle w:val="BodyText"/>
              <w:rPr>
                <w:rFonts w:cstheme="minorHAnsi"/>
                <w:sz w:val="20"/>
                <w:szCs w:val="20"/>
              </w:rPr>
            </w:pPr>
            <w:r w:rsidRPr="00EE52A0">
              <w:rPr>
                <w:rFonts w:cstheme="minorHAnsi"/>
                <w:sz w:val="20"/>
                <w:szCs w:val="20"/>
              </w:rPr>
              <w:t>Words on screen</w:t>
            </w:r>
          </w:p>
        </w:tc>
        <w:tc>
          <w:tcPr>
            <w:tcW w:w="8080" w:type="dxa"/>
          </w:tcPr>
          <w:p w14:paraId="4309DC91" w14:textId="255697B0" w:rsidR="0004011F" w:rsidRPr="00665899" w:rsidRDefault="0004011F" w:rsidP="0004011F">
            <w:pPr>
              <w:pStyle w:val="BodyText"/>
              <w:rPr>
                <w:rFonts w:cstheme="minorHAnsi"/>
                <w:b/>
                <w:bCs/>
                <w:sz w:val="20"/>
                <w:szCs w:val="20"/>
              </w:rPr>
            </w:pPr>
            <w:r w:rsidRPr="00665899">
              <w:rPr>
                <w:rFonts w:cstheme="minorHAnsi"/>
                <w:b/>
                <w:bCs/>
                <w:sz w:val="20"/>
                <w:szCs w:val="20"/>
              </w:rPr>
              <w:t>How do victims access your service</w:t>
            </w:r>
          </w:p>
        </w:tc>
      </w:tr>
      <w:tr w:rsidR="0004011F" w:rsidRPr="00EE52A0" w14:paraId="0F216F8C" w14:textId="77777777" w:rsidTr="00FC4F70">
        <w:tc>
          <w:tcPr>
            <w:tcW w:w="1985" w:type="dxa"/>
          </w:tcPr>
          <w:p w14:paraId="5C63B2BE" w14:textId="77777777" w:rsidR="0004011F" w:rsidRPr="00EE52A0" w:rsidRDefault="0004011F" w:rsidP="0004011F">
            <w:pPr>
              <w:pStyle w:val="BodyText"/>
              <w:rPr>
                <w:rFonts w:cstheme="minorHAnsi"/>
                <w:sz w:val="20"/>
                <w:szCs w:val="20"/>
              </w:rPr>
            </w:pPr>
          </w:p>
        </w:tc>
        <w:tc>
          <w:tcPr>
            <w:tcW w:w="8080" w:type="dxa"/>
          </w:tcPr>
          <w:p w14:paraId="0063A610" w14:textId="77777777" w:rsidR="0004011F" w:rsidRDefault="0004011F" w:rsidP="0004011F">
            <w:pPr>
              <w:pStyle w:val="BodyText"/>
              <w:rPr>
                <w:rFonts w:cstheme="minorHAnsi"/>
                <w:sz w:val="20"/>
                <w:szCs w:val="20"/>
              </w:rPr>
            </w:pPr>
            <w:r>
              <w:rPr>
                <w:rFonts w:cstheme="minorHAnsi"/>
                <w:sz w:val="20"/>
                <w:szCs w:val="20"/>
              </w:rPr>
              <w:t xml:space="preserve">Absolutely self-referral is fine. We have an afterhours number and a daytime number so it’s the one number, it will just transfer to an afterhours line if they’re calling after hours, so they’re welcome to call us at any time. </w:t>
            </w:r>
          </w:p>
          <w:p w14:paraId="4C7C0D2E" w14:textId="77777777" w:rsidR="0004011F" w:rsidRDefault="0004011F" w:rsidP="0004011F">
            <w:pPr>
              <w:pStyle w:val="BodyText"/>
              <w:rPr>
                <w:rFonts w:cstheme="minorHAnsi"/>
                <w:sz w:val="20"/>
                <w:szCs w:val="20"/>
              </w:rPr>
            </w:pPr>
            <w:r>
              <w:rPr>
                <w:rFonts w:cstheme="minorHAnsi"/>
                <w:sz w:val="20"/>
                <w:szCs w:val="20"/>
              </w:rPr>
              <w:lastRenderedPageBreak/>
              <w:t xml:space="preserve">We also get referrals from SAPOL and other health services, GPs, school counsellors a whole range of different people might refer to us. </w:t>
            </w:r>
          </w:p>
          <w:p w14:paraId="77CD040D" w14:textId="4A5F40B5" w:rsidR="0004011F" w:rsidRPr="00EE52A0" w:rsidRDefault="0004011F" w:rsidP="0004011F">
            <w:pPr>
              <w:pStyle w:val="BodyText"/>
              <w:rPr>
                <w:rFonts w:cstheme="minorHAnsi"/>
                <w:sz w:val="20"/>
                <w:szCs w:val="20"/>
              </w:rPr>
            </w:pPr>
            <w:r>
              <w:rPr>
                <w:rFonts w:cstheme="minorHAnsi"/>
                <w:sz w:val="20"/>
                <w:szCs w:val="20"/>
              </w:rPr>
              <w:t xml:space="preserve">And then we certainly talk to anyone who contacts us, provide them the information they need, encourage them to access our service if that’s what they’re looking for. </w:t>
            </w:r>
          </w:p>
        </w:tc>
      </w:tr>
      <w:tr w:rsidR="0004011F" w:rsidRPr="00EE52A0" w14:paraId="721F4049" w14:textId="77777777" w:rsidTr="00FC4F70">
        <w:tc>
          <w:tcPr>
            <w:tcW w:w="1985" w:type="dxa"/>
          </w:tcPr>
          <w:p w14:paraId="36F87E42" w14:textId="2433CFDB" w:rsidR="0004011F" w:rsidRPr="00EE52A0" w:rsidRDefault="0004011F" w:rsidP="0004011F">
            <w:pPr>
              <w:pStyle w:val="BodyText"/>
              <w:rPr>
                <w:rFonts w:cstheme="minorHAnsi"/>
                <w:sz w:val="20"/>
                <w:szCs w:val="20"/>
              </w:rPr>
            </w:pPr>
            <w:r w:rsidRPr="00EE52A0">
              <w:rPr>
                <w:rFonts w:cstheme="minorHAnsi"/>
                <w:sz w:val="20"/>
                <w:szCs w:val="20"/>
              </w:rPr>
              <w:lastRenderedPageBreak/>
              <w:t>Words on screen</w:t>
            </w:r>
          </w:p>
        </w:tc>
        <w:tc>
          <w:tcPr>
            <w:tcW w:w="8080" w:type="dxa"/>
          </w:tcPr>
          <w:p w14:paraId="76108084" w14:textId="1C260765" w:rsidR="0004011F" w:rsidRPr="00665899" w:rsidRDefault="0004011F" w:rsidP="0004011F">
            <w:pPr>
              <w:pStyle w:val="BodyText"/>
              <w:rPr>
                <w:rFonts w:cstheme="minorHAnsi"/>
                <w:b/>
                <w:bCs/>
                <w:sz w:val="20"/>
                <w:szCs w:val="20"/>
              </w:rPr>
            </w:pPr>
            <w:r w:rsidRPr="00665899">
              <w:rPr>
                <w:rFonts w:cstheme="minorHAnsi"/>
                <w:b/>
                <w:bCs/>
                <w:sz w:val="20"/>
                <w:szCs w:val="20"/>
              </w:rPr>
              <w:t>What’s your advice to victims of crime?</w:t>
            </w:r>
          </w:p>
        </w:tc>
      </w:tr>
      <w:tr w:rsidR="0004011F" w:rsidRPr="00EE52A0" w14:paraId="4A1607BE" w14:textId="77777777" w:rsidTr="00FC4F70">
        <w:tc>
          <w:tcPr>
            <w:tcW w:w="1985" w:type="dxa"/>
          </w:tcPr>
          <w:p w14:paraId="3FA6C65F" w14:textId="77777777" w:rsidR="0004011F" w:rsidRPr="00EE52A0" w:rsidRDefault="0004011F" w:rsidP="0004011F">
            <w:pPr>
              <w:pStyle w:val="BodyText"/>
              <w:rPr>
                <w:rFonts w:cstheme="minorHAnsi"/>
                <w:sz w:val="20"/>
                <w:szCs w:val="20"/>
              </w:rPr>
            </w:pPr>
          </w:p>
        </w:tc>
        <w:tc>
          <w:tcPr>
            <w:tcW w:w="8080" w:type="dxa"/>
          </w:tcPr>
          <w:p w14:paraId="5EF45912" w14:textId="77777777" w:rsidR="0004011F" w:rsidRDefault="0004011F" w:rsidP="0004011F">
            <w:pPr>
              <w:pStyle w:val="BodyText"/>
              <w:rPr>
                <w:rFonts w:cstheme="minorHAnsi"/>
                <w:sz w:val="20"/>
                <w:szCs w:val="20"/>
              </w:rPr>
            </w:pPr>
            <w:r>
              <w:rPr>
                <w:rFonts w:cstheme="minorHAnsi"/>
                <w:sz w:val="20"/>
                <w:szCs w:val="20"/>
              </w:rPr>
              <w:t xml:space="preserve">I certainly say contact a service like Yarrow Place, and there’s also 1800 RESPECT which is 24 hours, so absolutely contact a service and seek support. </w:t>
            </w:r>
          </w:p>
          <w:p w14:paraId="18B65C4F" w14:textId="77777777" w:rsidR="0004011F" w:rsidRDefault="0004011F" w:rsidP="0004011F">
            <w:pPr>
              <w:pStyle w:val="BodyText"/>
              <w:rPr>
                <w:rFonts w:cstheme="minorHAnsi"/>
                <w:sz w:val="20"/>
                <w:szCs w:val="20"/>
              </w:rPr>
            </w:pPr>
            <w:r>
              <w:rPr>
                <w:rFonts w:cstheme="minorHAnsi"/>
                <w:sz w:val="20"/>
                <w:szCs w:val="20"/>
              </w:rPr>
              <w:t xml:space="preserve">Speak to people you trust. </w:t>
            </w:r>
            <w:proofErr w:type="gramStart"/>
            <w:r>
              <w:rPr>
                <w:rFonts w:cstheme="minorHAnsi"/>
                <w:sz w:val="20"/>
                <w:szCs w:val="20"/>
              </w:rPr>
              <w:t>So</w:t>
            </w:r>
            <w:proofErr w:type="gramEnd"/>
            <w:r>
              <w:rPr>
                <w:rFonts w:cstheme="minorHAnsi"/>
                <w:sz w:val="20"/>
                <w:szCs w:val="20"/>
              </w:rPr>
              <w:t xml:space="preserve"> if you have a family or a friend who you feel confident and trust, speak to them about it. </w:t>
            </w:r>
          </w:p>
          <w:p w14:paraId="4842C39A" w14:textId="77777777" w:rsidR="0004011F" w:rsidRDefault="0004011F" w:rsidP="0004011F">
            <w:pPr>
              <w:pStyle w:val="BodyText"/>
              <w:rPr>
                <w:rFonts w:cstheme="minorHAnsi"/>
                <w:sz w:val="20"/>
                <w:szCs w:val="20"/>
              </w:rPr>
            </w:pPr>
            <w:r>
              <w:rPr>
                <w:rFonts w:cstheme="minorHAnsi"/>
                <w:sz w:val="20"/>
                <w:szCs w:val="20"/>
              </w:rPr>
              <w:t xml:space="preserve">If you tell somebody and their initial response isn’t supportive or you don’t feel believed, don’t give up. Do speak to somebody else, do speak to a service like Yarrow Place. </w:t>
            </w:r>
          </w:p>
          <w:p w14:paraId="7C14EEB1" w14:textId="27000EC1" w:rsidR="0004011F" w:rsidRPr="00EE52A0" w:rsidRDefault="0004011F" w:rsidP="0004011F">
            <w:pPr>
              <w:pStyle w:val="BodyText"/>
              <w:rPr>
                <w:rFonts w:cstheme="minorHAnsi"/>
                <w:sz w:val="20"/>
                <w:szCs w:val="20"/>
              </w:rPr>
            </w:pPr>
            <w:r>
              <w:rPr>
                <w:rFonts w:cstheme="minorHAnsi"/>
                <w:sz w:val="20"/>
                <w:szCs w:val="20"/>
              </w:rPr>
              <w:t xml:space="preserve">And I would encourage them always to seek support and help and understand that this is a serious </w:t>
            </w:r>
            <w:proofErr w:type="gramStart"/>
            <w:r>
              <w:rPr>
                <w:rFonts w:cstheme="minorHAnsi"/>
                <w:sz w:val="20"/>
                <w:szCs w:val="20"/>
              </w:rPr>
              <w:t>trauma</w:t>
            </w:r>
            <w:proofErr w:type="gramEnd"/>
            <w:r>
              <w:rPr>
                <w:rFonts w:cstheme="minorHAnsi"/>
                <w:sz w:val="20"/>
                <w:szCs w:val="20"/>
              </w:rPr>
              <w:t xml:space="preserve"> and it will have impact on their health and wellbeing. </w:t>
            </w:r>
          </w:p>
        </w:tc>
      </w:tr>
      <w:tr w:rsidR="0004011F" w:rsidRPr="00EE52A0" w14:paraId="6A041DE1" w14:textId="77777777" w:rsidTr="00FC4F70">
        <w:tc>
          <w:tcPr>
            <w:tcW w:w="1985" w:type="dxa"/>
          </w:tcPr>
          <w:p w14:paraId="377A3B22" w14:textId="77777777" w:rsidR="0004011F" w:rsidRPr="00EE52A0" w:rsidRDefault="0004011F" w:rsidP="0004011F">
            <w:pPr>
              <w:pStyle w:val="BodyText"/>
              <w:rPr>
                <w:rFonts w:cstheme="minorHAnsi"/>
                <w:sz w:val="20"/>
                <w:szCs w:val="20"/>
              </w:rPr>
            </w:pPr>
            <w:r w:rsidRPr="00EE52A0">
              <w:rPr>
                <w:rFonts w:cstheme="minorHAnsi"/>
                <w:sz w:val="20"/>
                <w:szCs w:val="20"/>
              </w:rPr>
              <w:t xml:space="preserve">Closing card </w:t>
            </w:r>
          </w:p>
        </w:tc>
        <w:tc>
          <w:tcPr>
            <w:tcW w:w="8080" w:type="dxa"/>
          </w:tcPr>
          <w:p w14:paraId="04513822" w14:textId="77777777" w:rsidR="0004011F" w:rsidRPr="00665899" w:rsidRDefault="0004011F" w:rsidP="0004011F">
            <w:pPr>
              <w:pStyle w:val="BodyText"/>
              <w:rPr>
                <w:rFonts w:cstheme="minorHAnsi"/>
                <w:b/>
                <w:bCs/>
                <w:sz w:val="20"/>
                <w:szCs w:val="20"/>
              </w:rPr>
            </w:pPr>
            <w:r w:rsidRPr="00665899">
              <w:rPr>
                <w:rFonts w:cstheme="minorHAnsi"/>
                <w:b/>
                <w:bCs/>
                <w:sz w:val="20"/>
                <w:szCs w:val="20"/>
              </w:rPr>
              <w:t>Have you been the victim of a crime?</w:t>
            </w:r>
          </w:p>
          <w:p w14:paraId="673B53A0" w14:textId="2A425AAC" w:rsidR="0004011F" w:rsidRPr="00665899" w:rsidRDefault="0004011F" w:rsidP="0004011F">
            <w:pPr>
              <w:pStyle w:val="BodyText"/>
              <w:rPr>
                <w:rFonts w:cstheme="minorHAnsi"/>
                <w:b/>
                <w:bCs/>
                <w:sz w:val="20"/>
                <w:szCs w:val="20"/>
              </w:rPr>
            </w:pPr>
            <w:r w:rsidRPr="00665899">
              <w:rPr>
                <w:rFonts w:cstheme="minorHAnsi"/>
                <w:b/>
                <w:bCs/>
                <w:sz w:val="20"/>
                <w:szCs w:val="20"/>
              </w:rPr>
              <w:t>There is help available</w:t>
            </w:r>
          </w:p>
        </w:tc>
      </w:tr>
      <w:tr w:rsidR="0004011F" w:rsidRPr="00EE52A0" w14:paraId="3A32492A" w14:textId="77777777" w:rsidTr="00FC4F70">
        <w:tc>
          <w:tcPr>
            <w:tcW w:w="1985" w:type="dxa"/>
          </w:tcPr>
          <w:p w14:paraId="1E826BED" w14:textId="77777777" w:rsidR="0004011F" w:rsidRPr="00EE52A0" w:rsidRDefault="0004011F" w:rsidP="0004011F">
            <w:pPr>
              <w:pStyle w:val="BodyText"/>
              <w:rPr>
                <w:rFonts w:cstheme="minorHAnsi"/>
                <w:sz w:val="20"/>
                <w:szCs w:val="20"/>
              </w:rPr>
            </w:pPr>
          </w:p>
        </w:tc>
        <w:tc>
          <w:tcPr>
            <w:tcW w:w="8080" w:type="dxa"/>
          </w:tcPr>
          <w:p w14:paraId="77AB5EB6" w14:textId="77777777" w:rsidR="0004011F" w:rsidRPr="00665899" w:rsidRDefault="0004011F" w:rsidP="0004011F">
            <w:pPr>
              <w:pStyle w:val="BodyText"/>
              <w:rPr>
                <w:rFonts w:cstheme="minorHAnsi"/>
                <w:b/>
                <w:bCs/>
                <w:sz w:val="20"/>
                <w:szCs w:val="20"/>
              </w:rPr>
            </w:pPr>
            <w:r w:rsidRPr="00665899">
              <w:rPr>
                <w:rFonts w:cstheme="minorHAnsi"/>
                <w:b/>
                <w:bCs/>
                <w:sz w:val="20"/>
                <w:szCs w:val="20"/>
              </w:rPr>
              <w:t>Find out more at</w:t>
            </w:r>
          </w:p>
          <w:p w14:paraId="0C73312D" w14:textId="42677884" w:rsidR="0004011F" w:rsidRPr="00665899" w:rsidRDefault="0004011F" w:rsidP="0004011F">
            <w:pPr>
              <w:pStyle w:val="BodyText"/>
              <w:rPr>
                <w:rFonts w:cstheme="minorHAnsi"/>
                <w:b/>
                <w:bCs/>
                <w:sz w:val="20"/>
                <w:szCs w:val="20"/>
              </w:rPr>
            </w:pPr>
            <w:r w:rsidRPr="00665899">
              <w:rPr>
                <w:rFonts w:cstheme="minorHAnsi"/>
                <w:b/>
                <w:bCs/>
                <w:sz w:val="20"/>
                <w:szCs w:val="20"/>
              </w:rPr>
              <w:t>Victims of Crime SA</w:t>
            </w:r>
            <w:r w:rsidRPr="00665899">
              <w:rPr>
                <w:rFonts w:cstheme="minorHAnsi"/>
                <w:b/>
                <w:bCs/>
                <w:sz w:val="20"/>
                <w:szCs w:val="20"/>
              </w:rPr>
              <w:br/>
            </w:r>
            <w:hyperlink r:id="rId6" w:history="1">
              <w:r w:rsidRPr="00665899">
                <w:rPr>
                  <w:rStyle w:val="Hyperlink"/>
                  <w:rFonts w:cstheme="minorHAnsi"/>
                  <w:b/>
                  <w:bCs/>
                  <w:sz w:val="20"/>
                  <w:szCs w:val="20"/>
                </w:rPr>
                <w:t>www.voc.sa.gov.au</w:t>
              </w:r>
            </w:hyperlink>
            <w:r w:rsidRPr="00665899">
              <w:rPr>
                <w:rFonts w:cstheme="minorHAnsi"/>
                <w:b/>
                <w:bCs/>
                <w:sz w:val="20"/>
                <w:szCs w:val="20"/>
              </w:rPr>
              <w:t xml:space="preserve"> </w:t>
            </w:r>
          </w:p>
        </w:tc>
      </w:tr>
    </w:tbl>
    <w:p w14:paraId="32996B1A" w14:textId="77777777" w:rsidR="00520E1B" w:rsidRPr="006A6843" w:rsidRDefault="006C0064" w:rsidP="006A6843"/>
    <w:sectPr w:rsidR="00520E1B" w:rsidRPr="006A6843" w:rsidSect="00FC4F70">
      <w:headerReference w:type="even" r:id="rId7"/>
      <w:headerReference w:type="default" r:id="rId8"/>
      <w:headerReference w:type="first" r:id="rId9"/>
      <w:pgSz w:w="11900" w:h="16840"/>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85871" w14:textId="77777777" w:rsidR="006C0064" w:rsidRDefault="006C0064" w:rsidP="009827EC">
      <w:r>
        <w:separator/>
      </w:r>
    </w:p>
  </w:endnote>
  <w:endnote w:type="continuationSeparator" w:id="0">
    <w:p w14:paraId="233A0D42" w14:textId="77777777" w:rsidR="006C0064" w:rsidRDefault="006C0064" w:rsidP="0098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0A28E" w14:textId="77777777" w:rsidR="006C0064" w:rsidRDefault="006C0064" w:rsidP="009827EC">
      <w:r>
        <w:separator/>
      </w:r>
    </w:p>
  </w:footnote>
  <w:footnote w:type="continuationSeparator" w:id="0">
    <w:p w14:paraId="7ACA36FF" w14:textId="77777777" w:rsidR="006C0064" w:rsidRDefault="006C0064" w:rsidP="00982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CBFA2" w14:textId="777EDAF8" w:rsidR="009827EC" w:rsidRDefault="009827EC">
    <w:pPr>
      <w:pStyle w:val="Header"/>
    </w:pPr>
    <w:r>
      <w:rPr>
        <w:noProof/>
      </w:rPr>
      <mc:AlternateContent>
        <mc:Choice Requires="wps">
          <w:drawing>
            <wp:anchor distT="0" distB="0" distL="0" distR="0" simplePos="0" relativeHeight="251659264" behindDoc="0" locked="0" layoutInCell="1" allowOverlap="1" wp14:anchorId="58A365BC" wp14:editId="46C84F26">
              <wp:simplePos x="635" y="635"/>
              <wp:positionH relativeFrom="column">
                <wp:align>center</wp:align>
              </wp:positionH>
              <wp:positionV relativeFrom="paragraph">
                <wp:posOffset>635</wp:posOffset>
              </wp:positionV>
              <wp:extent cx="443865" cy="443865"/>
              <wp:effectExtent l="0" t="0" r="12065" b="254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F34C86" w14:textId="4DCB8D71"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A365BC"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textbox style="mso-fit-shape-to-text:t" inset="0,0,0,0">
                <w:txbxContent>
                  <w:p w14:paraId="61F34C86" w14:textId="4DCB8D71"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C2C03" w14:textId="17F1F38E" w:rsidR="009827EC" w:rsidRDefault="009827EC">
    <w:pPr>
      <w:pStyle w:val="Header"/>
    </w:pPr>
    <w:r>
      <w:rPr>
        <w:noProof/>
      </w:rPr>
      <mc:AlternateContent>
        <mc:Choice Requires="wps">
          <w:drawing>
            <wp:anchor distT="0" distB="0" distL="0" distR="0" simplePos="0" relativeHeight="251660288" behindDoc="0" locked="0" layoutInCell="1" allowOverlap="1" wp14:anchorId="38195911" wp14:editId="04C8504A">
              <wp:simplePos x="635" y="635"/>
              <wp:positionH relativeFrom="column">
                <wp:align>center</wp:align>
              </wp:positionH>
              <wp:positionV relativeFrom="paragraph">
                <wp:posOffset>635</wp:posOffset>
              </wp:positionV>
              <wp:extent cx="443865" cy="443865"/>
              <wp:effectExtent l="0" t="0" r="12065" b="254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FC3429" w14:textId="4935052B" w:rsidR="009827EC" w:rsidRPr="009827EC" w:rsidRDefault="009827EC">
                          <w:pPr>
                            <w:rPr>
                              <w:rFonts w:ascii="Arial" w:eastAsia="Arial" w:hAnsi="Arial" w:cs="Arial"/>
                              <w:color w:val="A8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195911"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OFZ8SkjAgAATQQAAA4AAAAAAAAAAAAAAAAALgIAAGRycy9lMm9Eb2MueG1sUEsBAi0A&#10;FAAGAAgAAAAhAISw0yjWAAAAAwEAAA8AAAAAAAAAAAAAAAAAfQQAAGRycy9kb3ducmV2LnhtbFBL&#10;BQYAAAAABAAEAPMAAACABQAAAAA=&#10;" filled="f" stroked="f">
              <v:textbox style="mso-fit-shape-to-text:t" inset="0,0,0,0">
                <w:txbxContent>
                  <w:p w14:paraId="51FC3429" w14:textId="4935052B" w:rsidR="009827EC" w:rsidRPr="009827EC" w:rsidRDefault="009827EC">
                    <w:pPr>
                      <w:rPr>
                        <w:rFonts w:ascii="Arial" w:eastAsia="Arial" w:hAnsi="Arial" w:cs="Arial"/>
                        <w:color w:val="A80000"/>
                        <w:sz w:val="24"/>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7C64C" w14:textId="77F1DF6C" w:rsidR="009827EC" w:rsidRDefault="009827EC">
    <w:pPr>
      <w:pStyle w:val="Header"/>
    </w:pPr>
    <w:r>
      <w:rPr>
        <w:noProof/>
      </w:rPr>
      <mc:AlternateContent>
        <mc:Choice Requires="wps">
          <w:drawing>
            <wp:anchor distT="0" distB="0" distL="0" distR="0" simplePos="0" relativeHeight="251658240" behindDoc="0" locked="0" layoutInCell="1" allowOverlap="1" wp14:anchorId="15152A7F" wp14:editId="0C4E3C9A">
              <wp:simplePos x="635" y="635"/>
              <wp:positionH relativeFrom="column">
                <wp:align>center</wp:align>
              </wp:positionH>
              <wp:positionV relativeFrom="paragraph">
                <wp:posOffset>635</wp:posOffset>
              </wp:positionV>
              <wp:extent cx="443865" cy="443865"/>
              <wp:effectExtent l="0" t="0" r="12065" b="254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BEC30" w14:textId="28A0AF3A"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152A7F"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phUHQiUCAABNBAAADgAAAAAAAAAAAAAAAAAuAgAAZHJzL2Uyb0RvYy54bWxQSwEC&#10;LQAUAAYACAAAACEAhLDTKNYAAAADAQAADwAAAAAAAAAAAAAAAAB/BAAAZHJzL2Rvd25yZXYueG1s&#10;UEsFBgAAAAAEAAQA8wAAAIIFAAAAAA==&#10;" filled="f" stroked="f">
              <v:textbox style="mso-fit-shape-to-text:t" inset="0,0,0,0">
                <w:txbxContent>
                  <w:p w14:paraId="31FBEC30" w14:textId="28A0AF3A"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43"/>
    <w:rsid w:val="0003572F"/>
    <w:rsid w:val="0004011F"/>
    <w:rsid w:val="000649F1"/>
    <w:rsid w:val="00090F07"/>
    <w:rsid w:val="000B407A"/>
    <w:rsid w:val="001872BF"/>
    <w:rsid w:val="00191E32"/>
    <w:rsid w:val="001D6197"/>
    <w:rsid w:val="003D341B"/>
    <w:rsid w:val="003E56DC"/>
    <w:rsid w:val="00405974"/>
    <w:rsid w:val="00455AB9"/>
    <w:rsid w:val="00464077"/>
    <w:rsid w:val="00544E4E"/>
    <w:rsid w:val="005552F0"/>
    <w:rsid w:val="00645E4C"/>
    <w:rsid w:val="00653564"/>
    <w:rsid w:val="00665899"/>
    <w:rsid w:val="006A6843"/>
    <w:rsid w:val="006C0064"/>
    <w:rsid w:val="00726B9B"/>
    <w:rsid w:val="00745AEF"/>
    <w:rsid w:val="00760BF7"/>
    <w:rsid w:val="00760EB9"/>
    <w:rsid w:val="007759C7"/>
    <w:rsid w:val="007772FE"/>
    <w:rsid w:val="007827F7"/>
    <w:rsid w:val="007A6CD3"/>
    <w:rsid w:val="007B33C4"/>
    <w:rsid w:val="007C3226"/>
    <w:rsid w:val="00831C7A"/>
    <w:rsid w:val="00841D2F"/>
    <w:rsid w:val="008D7D27"/>
    <w:rsid w:val="008F186E"/>
    <w:rsid w:val="00902D53"/>
    <w:rsid w:val="00906372"/>
    <w:rsid w:val="00911BC0"/>
    <w:rsid w:val="00924616"/>
    <w:rsid w:val="00930746"/>
    <w:rsid w:val="00931AD7"/>
    <w:rsid w:val="00943A62"/>
    <w:rsid w:val="00953A3A"/>
    <w:rsid w:val="00961934"/>
    <w:rsid w:val="009827EC"/>
    <w:rsid w:val="00A04188"/>
    <w:rsid w:val="00A125EF"/>
    <w:rsid w:val="00A143D7"/>
    <w:rsid w:val="00A817CD"/>
    <w:rsid w:val="00AA02F9"/>
    <w:rsid w:val="00B73ADA"/>
    <w:rsid w:val="00BE0039"/>
    <w:rsid w:val="00C429E3"/>
    <w:rsid w:val="00C512DB"/>
    <w:rsid w:val="00D401B9"/>
    <w:rsid w:val="00D44F13"/>
    <w:rsid w:val="00DD4425"/>
    <w:rsid w:val="00E817B8"/>
    <w:rsid w:val="00EC165A"/>
    <w:rsid w:val="00EC46D4"/>
    <w:rsid w:val="00EE52A0"/>
    <w:rsid w:val="00F261F0"/>
    <w:rsid w:val="00FB1EF3"/>
    <w:rsid w:val="00FC4F70"/>
    <w:rsid w:val="00FC77A9"/>
    <w:rsid w:val="00FF0B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F835A"/>
  <w15:chartTrackingRefBased/>
  <w15:docId w15:val="{30D917B4-5B35-D148-84A9-21580CEE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84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aliases w:val="Disclaimer"/>
    <w:basedOn w:val="DefaultParagraphFont"/>
    <w:uiPriority w:val="19"/>
    <w:qFormat/>
    <w:rsid w:val="00FC77A9"/>
    <w:rPr>
      <w:rFonts w:ascii="Arial" w:hAnsi="Arial"/>
      <w:i/>
      <w:iCs/>
      <w:color w:val="404040" w:themeColor="text1" w:themeTint="BF"/>
      <w:sz w:val="20"/>
    </w:rPr>
  </w:style>
  <w:style w:type="paragraph" w:styleId="BodyText">
    <w:name w:val="Body Text"/>
    <w:basedOn w:val="Normal"/>
    <w:link w:val="BodyTextChar"/>
    <w:qFormat/>
    <w:rsid w:val="006A6843"/>
    <w:pPr>
      <w:spacing w:before="120" w:after="120" w:line="360" w:lineRule="auto"/>
    </w:pPr>
    <w:rPr>
      <w:rFonts w:eastAsia="Times New Roman" w:cs="Times New Roman"/>
      <w:szCs w:val="24"/>
      <w:lang w:eastAsia="en-AU"/>
    </w:rPr>
  </w:style>
  <w:style w:type="character" w:customStyle="1" w:styleId="BodyTextChar">
    <w:name w:val="Body Text Char"/>
    <w:basedOn w:val="DefaultParagraphFont"/>
    <w:link w:val="BodyText"/>
    <w:rsid w:val="006A6843"/>
    <w:rPr>
      <w:rFonts w:eastAsia="Times New Roman" w:cs="Times New Roman"/>
      <w:sz w:val="22"/>
      <w:lang w:eastAsia="en-AU"/>
    </w:rPr>
  </w:style>
  <w:style w:type="table" w:styleId="TableGrid">
    <w:name w:val="Table Grid"/>
    <w:basedOn w:val="TableNormal"/>
    <w:uiPriority w:val="59"/>
    <w:rsid w:val="006A6843"/>
    <w:pPr>
      <w:spacing w:before="8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uiPriority w:val="2"/>
    <w:qFormat/>
    <w:rsid w:val="006A6843"/>
    <w:rPr>
      <w:sz w:val="20"/>
      <w:szCs w:val="22"/>
    </w:rPr>
  </w:style>
  <w:style w:type="paragraph" w:styleId="Header">
    <w:name w:val="header"/>
    <w:basedOn w:val="Normal"/>
    <w:link w:val="HeaderChar"/>
    <w:uiPriority w:val="99"/>
    <w:unhideWhenUsed/>
    <w:rsid w:val="009827EC"/>
    <w:pPr>
      <w:tabs>
        <w:tab w:val="center" w:pos="4513"/>
        <w:tab w:val="right" w:pos="9026"/>
      </w:tabs>
    </w:pPr>
  </w:style>
  <w:style w:type="character" w:customStyle="1" w:styleId="HeaderChar">
    <w:name w:val="Header Char"/>
    <w:basedOn w:val="DefaultParagraphFont"/>
    <w:link w:val="Header"/>
    <w:uiPriority w:val="99"/>
    <w:rsid w:val="009827EC"/>
    <w:rPr>
      <w:sz w:val="22"/>
      <w:szCs w:val="22"/>
    </w:rPr>
  </w:style>
  <w:style w:type="paragraph" w:styleId="Footer">
    <w:name w:val="footer"/>
    <w:basedOn w:val="Normal"/>
    <w:link w:val="FooterChar"/>
    <w:uiPriority w:val="99"/>
    <w:unhideWhenUsed/>
    <w:rsid w:val="009827EC"/>
    <w:pPr>
      <w:tabs>
        <w:tab w:val="center" w:pos="4513"/>
        <w:tab w:val="right" w:pos="9026"/>
      </w:tabs>
    </w:pPr>
  </w:style>
  <w:style w:type="character" w:customStyle="1" w:styleId="FooterChar">
    <w:name w:val="Footer Char"/>
    <w:basedOn w:val="DefaultParagraphFont"/>
    <w:link w:val="Footer"/>
    <w:uiPriority w:val="99"/>
    <w:rsid w:val="009827EC"/>
    <w:rPr>
      <w:sz w:val="22"/>
      <w:szCs w:val="22"/>
    </w:rPr>
  </w:style>
  <w:style w:type="character" w:styleId="Hyperlink">
    <w:name w:val="Hyperlink"/>
    <w:basedOn w:val="DefaultParagraphFont"/>
    <w:uiPriority w:val="99"/>
    <w:unhideWhenUsed/>
    <w:rsid w:val="00665899"/>
    <w:rPr>
      <w:color w:val="0563C1" w:themeColor="hyperlink"/>
      <w:u w:val="single"/>
    </w:rPr>
  </w:style>
  <w:style w:type="character" w:styleId="UnresolvedMention">
    <w:name w:val="Unresolved Mention"/>
    <w:basedOn w:val="DefaultParagraphFont"/>
    <w:uiPriority w:val="99"/>
    <w:semiHidden/>
    <w:unhideWhenUsed/>
    <w:rsid w:val="00665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c.sa.gov.a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Legedza, Christie (AGD)</dc:creator>
  <cp:keywords/>
  <dc:description/>
  <cp:lastModifiedBy>Legedza, Christie (AGD)</cp:lastModifiedBy>
  <cp:revision>36</cp:revision>
  <dcterms:created xsi:type="dcterms:W3CDTF">2021-08-31T06:45:00Z</dcterms:created>
  <dcterms:modified xsi:type="dcterms:W3CDTF">2021-09-10T05:29:00Z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MSIP_Label_77274858-3b1d-4431-8679-d878f40e28fd_Enabled">
    <vt:lpwstr>true</vt:lpwstr>
  </property>
  <property fmtid="{D5CDD505-2E9C-101B-9397-08002B2CF9AE}" pid="6" name="MSIP_Label_77274858-3b1d-4431-8679-d878f40e28fd_SetDate">
    <vt:lpwstr>2021-08-27T01:31:04Z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195dedd6-dc0b-4f27-a20d-c5f785f3c369</vt:lpwstr>
  </property>
  <property fmtid="{D5CDD505-2E9C-101B-9397-08002B2CF9AE}" pid="11" name="MSIP_Label_77274858-3b1d-4431-8679-d878f40e28fd_ContentBits">
    <vt:lpwstr>1</vt:lpwstr>
  </property>
</Properties>
</file>